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9D06" w14:textId="77777777" w:rsidR="006B5EC9" w:rsidRDefault="006B5EC9" w:rsidP="006B5EC9">
      <w:pPr>
        <w:rPr>
          <w:rFonts w:ascii="Times New Roman" w:eastAsia="Times New Roman" w:hAnsi="Times New Roman"/>
        </w:rPr>
      </w:pPr>
      <w:r>
        <w:fldChar w:fldCharType="begin"/>
      </w:r>
      <w:r>
        <w:instrText xml:space="preserve"> HYPERLINK "https://www.welt.de/print-welt/" </w:instrText>
      </w:r>
      <w:r>
        <w:fldChar w:fldCharType="separate"/>
      </w:r>
      <w:r>
        <w:rPr>
          <w:rStyle w:val="Hyperlink"/>
          <w:rFonts w:ascii="Helvetica" w:eastAsia="Times New Roman" w:hAnsi="Helvetica"/>
          <w:b/>
          <w:bCs/>
          <w:caps/>
          <w:color w:val="003A5A"/>
          <w:spacing w:val="6"/>
          <w:sz w:val="17"/>
          <w:szCs w:val="17"/>
        </w:rPr>
        <w:t>DIE WELT</w:t>
      </w:r>
      <w:r>
        <w:fldChar w:fldCharType="end"/>
      </w:r>
    </w:p>
    <w:p w14:paraId="0B76B41E" w14:textId="77777777" w:rsidR="006B5EC9" w:rsidRDefault="006B5EC9" w:rsidP="006B5EC9">
      <w:pPr>
        <w:pStyle w:val="berschrift2"/>
        <w:spacing w:before="225" w:line="390" w:lineRule="atLeast"/>
        <w:rPr>
          <w:rFonts w:ascii="Helvetica" w:eastAsia="Times New Roman" w:hAnsi="Helvetica"/>
          <w:color w:val="1D1D1D"/>
          <w:sz w:val="33"/>
          <w:szCs w:val="33"/>
        </w:rPr>
      </w:pPr>
      <w:r>
        <w:rPr>
          <w:rFonts w:ascii="Helvetica" w:eastAsia="Times New Roman" w:hAnsi="Helvetica"/>
          <w:color w:val="1D1D1D"/>
          <w:sz w:val="33"/>
          <w:szCs w:val="33"/>
        </w:rPr>
        <w:t>Pommes und Pils sind gut für die Moral</w:t>
      </w:r>
    </w:p>
    <w:p w14:paraId="63E89A91" w14:textId="77777777" w:rsidR="006B5EC9" w:rsidRDefault="006B5EC9" w:rsidP="006B5EC9">
      <w:pPr>
        <w:rPr>
          <w:rFonts w:ascii="Times New Roman" w:eastAsia="Times New Roman" w:hAnsi="Times New Roman"/>
          <w:sz w:val="24"/>
          <w:szCs w:val="24"/>
        </w:rPr>
      </w:pPr>
      <w:r>
        <w:rPr>
          <w:rFonts w:eastAsia="Times New Roman"/>
        </w:rPr>
        <w:t>Veröffentlicht am 09.04.1996 </w:t>
      </w:r>
      <w:r>
        <w:rPr>
          <w:rStyle w:val="c-readingtime"/>
          <w:rFonts w:ascii="Helvetica" w:eastAsia="Times New Roman" w:hAnsi="Helvetica"/>
          <w:color w:val="1D1D1D"/>
          <w:sz w:val="21"/>
          <w:szCs w:val="21"/>
        </w:rPr>
        <w:t>| Lesedauer: 7 Minuten</w:t>
      </w:r>
    </w:p>
    <w:p w14:paraId="6D7EAB4D" w14:textId="77777777" w:rsidR="006B5EC9" w:rsidRDefault="006B5EC9" w:rsidP="006B5EC9">
      <w:pPr>
        <w:spacing w:line="360" w:lineRule="atLeast"/>
        <w:rPr>
          <w:rFonts w:ascii="Helvetica" w:eastAsia="Times New Roman" w:hAnsi="Helvetica"/>
          <w:color w:val="1D1D1D"/>
        </w:rPr>
      </w:pPr>
      <w:r>
        <w:rPr>
          <w:rFonts w:ascii="Helvetica" w:eastAsia="Times New Roman" w:hAnsi="Helvetica"/>
          <w:color w:val="1D1D1D"/>
        </w:rPr>
        <w:t xml:space="preserve">Bundeswehralltag in Kroatien: Gegen die Anspannung hilft Vertrautes von </w:t>
      </w:r>
      <w:proofErr w:type="gramStart"/>
      <w:r>
        <w:rPr>
          <w:rFonts w:ascii="Helvetica" w:eastAsia="Times New Roman" w:hAnsi="Helvetica"/>
          <w:color w:val="1D1D1D"/>
        </w:rPr>
        <w:t>Zuhause</w:t>
      </w:r>
      <w:proofErr w:type="gramEnd"/>
    </w:p>
    <w:p w14:paraId="2F7EA821" w14:textId="77777777" w:rsidR="006B5EC9" w:rsidRDefault="006B5EC9" w:rsidP="006B5EC9">
      <w:pPr>
        <w:spacing w:line="375" w:lineRule="atLeast"/>
        <w:rPr>
          <w:rFonts w:ascii="Helvetica" w:eastAsia="Times New Roman" w:hAnsi="Helvetica"/>
          <w:sz w:val="21"/>
          <w:szCs w:val="21"/>
        </w:rPr>
      </w:pPr>
      <w:hyperlink r:id="rId4" w:anchor="Comments" w:history="1">
        <w:r>
          <w:rPr>
            <w:rStyle w:val="c-social-baricon-label"/>
            <w:rFonts w:ascii="Helvetica" w:eastAsia="Times New Roman" w:hAnsi="Helvetica"/>
            <w:color w:val="E4E4E4"/>
            <w:sz w:val="21"/>
            <w:szCs w:val="21"/>
          </w:rPr>
          <w:t>0</w:t>
        </w:r>
      </w:hyperlink>
    </w:p>
    <w:p w14:paraId="2904B6E8" w14:textId="77777777" w:rsidR="006B5EC9" w:rsidRDefault="006B5EC9" w:rsidP="006B5EC9">
      <w:pPr>
        <w:pStyle w:val="StandardWeb"/>
        <w:spacing w:before="0" w:beforeAutospacing="0" w:after="450" w:afterAutospacing="0" w:line="435" w:lineRule="atLeast"/>
        <w:rPr>
          <w:color w:val="1D1D1D"/>
          <w:sz w:val="27"/>
          <w:szCs w:val="27"/>
        </w:rPr>
      </w:pPr>
      <w:bookmarkStart w:id="0" w:name="Share_Facebook_"/>
      <w:bookmarkStart w:id="1" w:name="Share_Twitter_"/>
      <w:bookmarkStart w:id="2" w:name="Share_Whatsapp_"/>
      <w:bookmarkStart w:id="3" w:name="Share_Mail_"/>
      <w:bookmarkEnd w:id="0"/>
      <w:bookmarkEnd w:id="1"/>
      <w:bookmarkEnd w:id="2"/>
      <w:bookmarkEnd w:id="3"/>
      <w:r>
        <w:rPr>
          <w:rStyle w:val="c-article-textdrop-cap"/>
          <w:rFonts w:ascii="Helvetica" w:hAnsi="Helvetica"/>
          <w:color w:val="1D1D1D"/>
          <w:sz w:val="96"/>
          <w:szCs w:val="96"/>
        </w:rPr>
        <w:t>V</w:t>
      </w:r>
      <w:r>
        <w:rPr>
          <w:color w:val="1D1D1D"/>
          <w:sz w:val="27"/>
          <w:szCs w:val="27"/>
        </w:rPr>
        <w:t>on HANS-CHRISTIAN BUSTORF</w:t>
      </w:r>
    </w:p>
    <w:p w14:paraId="547ACE58" w14:textId="61064C75" w:rsidR="006B5EC9" w:rsidRDefault="006B5EC9" w:rsidP="006B5EC9">
      <w:pPr>
        <w:pStyle w:val="StandardWeb"/>
        <w:spacing w:before="0" w:beforeAutospacing="0" w:after="450" w:afterAutospacing="0" w:line="435" w:lineRule="atLeast"/>
        <w:rPr>
          <w:color w:val="1D1D1D"/>
          <w:sz w:val="27"/>
          <w:szCs w:val="27"/>
        </w:rPr>
      </w:pPr>
      <w:r>
        <w:rPr>
          <w:rStyle w:val="Hervorhebung"/>
          <w:color w:val="1D1D1D"/>
          <w:sz w:val="27"/>
          <w:szCs w:val="27"/>
        </w:rPr>
        <w:t xml:space="preserve">Seit fünf Monaten hilft auch die Bundeswehr, den Frieden in Bosnien-Herzegowina zu sichern. Erste Bilanz eines Befehlshabers: Der "historische Einsatz" wurde mit Bravour gemeistert. Und die Bundeswehr hat festgestellt, wie wichtig Lebensqualität für die Moral der Truppe ist: Auch Soldaten brauchen Satelliten-TV, Fritten-Bude und Bier vom </w:t>
      </w:r>
      <w:r w:rsidR="00853C6F">
        <w:rPr>
          <w:rStyle w:val="Hervorhebung"/>
          <w:color w:val="1D1D1D"/>
          <w:sz w:val="27"/>
          <w:szCs w:val="27"/>
        </w:rPr>
        <w:t>Fass</w:t>
      </w:r>
      <w:r>
        <w:rPr>
          <w:rStyle w:val="Hervorhebung"/>
          <w:color w:val="1D1D1D"/>
          <w:sz w:val="27"/>
          <w:szCs w:val="27"/>
        </w:rPr>
        <w:t>.</w:t>
      </w:r>
      <w:r>
        <w:rPr>
          <w:color w:val="1D1D1D"/>
          <w:sz w:val="27"/>
          <w:szCs w:val="27"/>
        </w:rPr>
        <w:t> </w:t>
      </w:r>
      <w:r>
        <w:rPr>
          <w:rStyle w:val="Fett"/>
          <w:color w:val="1D1D1D"/>
          <w:sz w:val="27"/>
          <w:szCs w:val="27"/>
        </w:rPr>
        <w:t>Trogir</w:t>
      </w:r>
      <w:r>
        <w:rPr>
          <w:color w:val="1D1D1D"/>
          <w:sz w:val="27"/>
          <w:szCs w:val="27"/>
        </w:rPr>
        <w:t xml:space="preserve"> - Auf den ersten Blick wirkt die Szenerie wie ein Abenteuercamp: die türkisfarbene Adria an der dalmatinischen Küste, Palmen und Sonnenschein. Ein lauer Wind bei 20 Grad Celsius. Soldaten lassen sich in der Frühlingssonne bräunen, einer hat am Pier die Angel ausgeworfen. Urlaubsstimmung wie im Katalog. Wenn da nicht der Stacheldraht rund um das Lager wäre; wenn nicht am mit Sandsäcken abgesicherten Eingang bewaffnete Soldaten genau kontrollieren, wer in das Lager hereindarf; wenn nicht überall Schilder und Plakate hängen würden, die vor Minen warnen; und wenn nicht alle Soldaten einmal 50 Kilometer weit ins Innere des Landes gefahren würden, wo sie die </w:t>
      </w:r>
      <w:r w:rsidR="00853C6F">
        <w:rPr>
          <w:color w:val="1D1D1D"/>
          <w:sz w:val="27"/>
          <w:szCs w:val="27"/>
        </w:rPr>
        <w:t>unfassbare</w:t>
      </w:r>
      <w:r>
        <w:rPr>
          <w:color w:val="1D1D1D"/>
          <w:sz w:val="27"/>
          <w:szCs w:val="27"/>
        </w:rPr>
        <w:t xml:space="preserve"> Zerstörung ganzer Orte zu sehen bekommen. Danach sollte jedem klar sein, warum auch die Bundeswehr in Ex-Jugoslawien im Einsatz ist. Seit fünf Monaten leben in der Naval Base, einem ehemaligen Depot der jugoslawischen Volksmarine am Rande der kroatischen Küstenstadt Trogir, rund 600 Soldaten der Bundeswehr: 400 Sanitäter und 200 Stabsdienstsoldaten, angeführt von Brigadegeneral Friedrich Riechmann. 1900 weitere deutsche Heeressoldaten sind an anderen Stützpunkten in Kroatien stationiert: Ein Transportbataillon mit Geleitschutz liefert den Alliierten Material in die "Box", wie Bosnien-Herzegowina dort im militärischen Sprachgebrauch genannt wird. Pioniere setzen Straßen und Brücken instand, Heeresflieger transportieren Material </w:t>
      </w:r>
      <w:r>
        <w:rPr>
          <w:color w:val="1D1D1D"/>
          <w:sz w:val="27"/>
          <w:szCs w:val="27"/>
        </w:rPr>
        <w:lastRenderedPageBreak/>
        <w:t xml:space="preserve">und Menschen und übernehmen Luftrettungseinsätze. Es ist, trotz der scheinbar urlaubsmäßigen Stimmung, ein Leben unter Extrembedingungen. Die Soldaten leben auf engstem Raum: Fünf Monate müssen sich zu zweit oder zu dritt knapp zwölf Quadratmeter in einem der 330 Wohncontainer teilen. Es wird im Schichtdienst rund um die Uhr gearbeitet, niemand darf die Kaserne nach </w:t>
      </w:r>
      <w:r w:rsidR="00675C2C">
        <w:rPr>
          <w:color w:val="1D1D1D"/>
          <w:sz w:val="27"/>
          <w:szCs w:val="27"/>
        </w:rPr>
        <w:t>Dienstschluss</w:t>
      </w:r>
      <w:r>
        <w:rPr>
          <w:color w:val="1D1D1D"/>
          <w:sz w:val="27"/>
          <w:szCs w:val="27"/>
        </w:rPr>
        <w:t xml:space="preserve"> allein verlassen. Lediglich das Joggen auf einer extra eingerichteten Strecke ist einzeln erlaubt. Bei </w:t>
      </w:r>
      <w:r w:rsidR="00675C2C">
        <w:rPr>
          <w:color w:val="1D1D1D"/>
          <w:sz w:val="27"/>
          <w:szCs w:val="27"/>
        </w:rPr>
        <w:t>Konvoi Fahrten</w:t>
      </w:r>
      <w:r>
        <w:rPr>
          <w:color w:val="1D1D1D"/>
          <w:sz w:val="27"/>
          <w:szCs w:val="27"/>
        </w:rPr>
        <w:t xml:space="preserve"> nach Bosnien-Herzegowina müssen Helm und die - 20 Kilogramm schwere - </w:t>
      </w:r>
      <w:r w:rsidR="00675C2C">
        <w:rPr>
          <w:color w:val="1D1D1D"/>
          <w:sz w:val="27"/>
          <w:szCs w:val="27"/>
        </w:rPr>
        <w:t>schusssichere</w:t>
      </w:r>
      <w:r>
        <w:rPr>
          <w:color w:val="1D1D1D"/>
          <w:sz w:val="27"/>
          <w:szCs w:val="27"/>
        </w:rPr>
        <w:t xml:space="preserve"> Weste getragen werden, da man die Gefahr von Heckenschützen nie ausschließen kann. Die tägliche Anspannung ist enorm. "Man weiß bald gar nicht mehr, welcher Wochentag ist, wenn man permanent arbeitet", sagt Hauptmann Peter Herrendorf. Orientierung liefert das Fernsehen: "Wenn die Sat-1-</w:t>
      </w:r>
      <w:proofErr w:type="gramStart"/>
      <w:r>
        <w:rPr>
          <w:color w:val="1D1D1D"/>
          <w:sz w:val="27"/>
          <w:szCs w:val="27"/>
        </w:rPr>
        <w:t>Sendung ,ran</w:t>
      </w:r>
      <w:proofErr w:type="gramEnd"/>
      <w:r>
        <w:rPr>
          <w:color w:val="1D1D1D"/>
          <w:sz w:val="27"/>
          <w:szCs w:val="27"/>
        </w:rPr>
        <w:t xml:space="preserve">' mit Bundesliga-Berichten kommt, wissen wir: Es ist wieder Samstag." Noch härter trifft es die Pioniere, die im kroatischen </w:t>
      </w:r>
      <w:proofErr w:type="spellStart"/>
      <w:r>
        <w:rPr>
          <w:color w:val="1D1D1D"/>
          <w:sz w:val="27"/>
          <w:szCs w:val="27"/>
        </w:rPr>
        <w:t>Benkovac</w:t>
      </w:r>
      <w:proofErr w:type="spellEnd"/>
      <w:r>
        <w:rPr>
          <w:color w:val="1D1D1D"/>
          <w:sz w:val="27"/>
          <w:szCs w:val="27"/>
        </w:rPr>
        <w:t xml:space="preserve"> stationiert sind, aber seit mehreren Wochen nur noch in Bosnien beim Aufbau einer Behelfsbrücke beteiligt sind. Das Gelände ist vermint: Ein Oberleutnant wurde da bereits verletzt. Im vorgeschobenen Lager geht es längst nicht so komfortabel zu wie im kroatischen Stützpunkt. Duschen wird hier nach Stoppuhrprinzip gehandhabt: ein paar Sekunden Wasser, dann Einseifen, dann wieder ein paar Sekunden Wasser zu Abspülen. Der nächste. Da ist das Containerleben in </w:t>
      </w:r>
      <w:proofErr w:type="spellStart"/>
      <w:r>
        <w:rPr>
          <w:color w:val="1D1D1D"/>
          <w:sz w:val="27"/>
          <w:szCs w:val="27"/>
        </w:rPr>
        <w:t>Benkovac</w:t>
      </w:r>
      <w:proofErr w:type="spellEnd"/>
      <w:r>
        <w:rPr>
          <w:color w:val="1D1D1D"/>
          <w:sz w:val="27"/>
          <w:szCs w:val="27"/>
        </w:rPr>
        <w:t xml:space="preserve"> gleich viel zivilisierter: Im "Pavillon", dem gemeinsamen Betreuungszelt der evangelischen und katholischen Militärseelsorge, können die Soldaten futtern wie an der heimischen </w:t>
      </w:r>
      <w:r w:rsidR="00EC28B4">
        <w:rPr>
          <w:color w:val="1D1D1D"/>
          <w:sz w:val="27"/>
          <w:szCs w:val="27"/>
        </w:rPr>
        <w:t>Imbissbude</w:t>
      </w:r>
      <w:r>
        <w:rPr>
          <w:color w:val="1D1D1D"/>
          <w:sz w:val="27"/>
          <w:szCs w:val="27"/>
        </w:rPr>
        <w:t xml:space="preserve">: Absoluter Verkaufshit sind "Pommes rot-weiß", 3000 Portionen gingen in den letzten Wochen über den Tresen. Selbst Warsteiner-Pils vom </w:t>
      </w:r>
      <w:r w:rsidR="00EC28B4">
        <w:rPr>
          <w:color w:val="1D1D1D"/>
          <w:sz w:val="27"/>
          <w:szCs w:val="27"/>
        </w:rPr>
        <w:t>Fass</w:t>
      </w:r>
      <w:r>
        <w:rPr>
          <w:color w:val="1D1D1D"/>
          <w:sz w:val="27"/>
          <w:szCs w:val="27"/>
        </w:rPr>
        <w:t xml:space="preserve"> (täglich ab 17 Uhr) hat man über einen Händler in Zagreb organisiert. Früher, sagt Hauptmann Herrendorf, habe er sich über die Amerikaner lustig gemacht, die bei ihren Auslandseinsätzen als erstes eine Hamburger-Bude und ein Baseballfeld eingerichtet hätten. Heute bemerke er erst, was für ein Stück Lebensqualität es sei, fern von zu Hause ein Stück Vertrautes zu erleben. Die jüngste Errungenschaft des Lagerlebens ist Radio Andernach. Der bundeswehreigene Sender, der normalerweise in Andernach Kassetten mit Musik und Grüßen aus der Heimat an alle im Ausland stationierten Soldaten schickt, sendet live aus </w:t>
      </w:r>
      <w:proofErr w:type="spellStart"/>
      <w:r>
        <w:rPr>
          <w:color w:val="1D1D1D"/>
          <w:sz w:val="27"/>
          <w:szCs w:val="27"/>
        </w:rPr>
        <w:t>Benkovac</w:t>
      </w:r>
      <w:proofErr w:type="spellEnd"/>
      <w:r>
        <w:rPr>
          <w:color w:val="1D1D1D"/>
          <w:sz w:val="27"/>
          <w:szCs w:val="27"/>
        </w:rPr>
        <w:t xml:space="preserve">. Auf engstem Raum sitzen zwei </w:t>
      </w:r>
      <w:r>
        <w:rPr>
          <w:color w:val="1D1D1D"/>
          <w:sz w:val="27"/>
          <w:szCs w:val="27"/>
        </w:rPr>
        <w:lastRenderedPageBreak/>
        <w:t xml:space="preserve">Moderatoren und zwei Studiotechniker in einem ehemaligen Druckereifahrzeug auf sechs Quadratmetern. Dreimal täglich eineinhalb Stunden gibt es Musikwünsche und Grüße. "Ich höre jetzt zum ersten Mal Lieder, die in Deutschland schon seit Monaten ein Hit sind. Schade nur, </w:t>
      </w:r>
      <w:r w:rsidR="00D60A53">
        <w:rPr>
          <w:color w:val="1D1D1D"/>
          <w:sz w:val="27"/>
          <w:szCs w:val="27"/>
        </w:rPr>
        <w:t>dass</w:t>
      </w:r>
      <w:r>
        <w:rPr>
          <w:color w:val="1D1D1D"/>
          <w:sz w:val="27"/>
          <w:szCs w:val="27"/>
        </w:rPr>
        <w:t xml:space="preserve"> Radio Andernach nur kurz hierbleibt", bedauert Stabsunteroffizier Carsten Oehrl. Schuld daran sind die Auflagen der kroatischen Behörden. Der Sender darf nur mit 50 Watt Leistung ausstrahlen, das reicht gerade 30 Kilometer weit. Damit aber alle in Kroatien stationierten deutschen Soldaten den Sender hören können, </w:t>
      </w:r>
      <w:r w:rsidR="00D60A53">
        <w:rPr>
          <w:color w:val="1D1D1D"/>
          <w:sz w:val="27"/>
          <w:szCs w:val="27"/>
        </w:rPr>
        <w:t>muss</w:t>
      </w:r>
      <w:r>
        <w:rPr>
          <w:color w:val="1D1D1D"/>
          <w:sz w:val="27"/>
          <w:szCs w:val="27"/>
        </w:rPr>
        <w:t xml:space="preserve"> er alle zehn Tage den Standort wechseln. Zum Glück gibt es </w:t>
      </w:r>
      <w:proofErr w:type="gramStart"/>
      <w:r>
        <w:rPr>
          <w:color w:val="1D1D1D"/>
          <w:sz w:val="27"/>
          <w:szCs w:val="27"/>
        </w:rPr>
        <w:t>ja noch</w:t>
      </w:r>
      <w:proofErr w:type="gramEnd"/>
      <w:r>
        <w:rPr>
          <w:color w:val="1D1D1D"/>
          <w:sz w:val="27"/>
          <w:szCs w:val="27"/>
        </w:rPr>
        <w:t xml:space="preserve"> Satellitenempfangsanlagen, mit den sich via Astra deutsche Fernsehprogramme empfangen lassen. In Trogir haben sich einige Soldaten ihre private Anlage aus Deutschland schicken lassen und sie an der Außenwand ihrer Container befestigt. Genauso dienen dazu die Marketenderläden, in denen die Soldaten - wenn auch rationiert - neben Schokoriegeln und Duschgel auch Schnaps und Zigaretten zu Preisen erhalten, die jeden Duty-free-Shop schlecht aussehen lassen: Die Stange Zigaretten kostet hier gerade zwölf Mark. Selbst eine "Herbertstraße" findet sich in der Naval Base, doch im Gegensatz zur berüchtigten Straße in Hamburg-St. Pauli gleichen Namens warten dort nicht leichte Mädchen, sondern hochqualifizierte Feldärzte vor ihren Containern auf Kundschaft. Sie betreuen auch das Feldlazarett mit 100 Betten und zehn Intensivpflegeplätzen mit, das zur </w:t>
      </w:r>
      <w:r w:rsidR="00E41285">
        <w:rPr>
          <w:color w:val="1D1D1D"/>
          <w:sz w:val="27"/>
          <w:szCs w:val="27"/>
        </w:rPr>
        <w:t>Betreuung</w:t>
      </w:r>
      <w:r>
        <w:rPr>
          <w:color w:val="1D1D1D"/>
          <w:sz w:val="27"/>
          <w:szCs w:val="27"/>
        </w:rPr>
        <w:t xml:space="preserve"> von Ifor- und UN-Angehörigen dient. Mehr als 10 000 ambulante und 1000 stationäre Behandlungen hat man dort schon geleistet. Vom Standard der Gerätschaften her entspricht das "</w:t>
      </w:r>
      <w:proofErr w:type="spellStart"/>
      <w:r>
        <w:rPr>
          <w:color w:val="1D1D1D"/>
          <w:sz w:val="27"/>
          <w:szCs w:val="27"/>
        </w:rPr>
        <w:t>Flaz</w:t>
      </w:r>
      <w:proofErr w:type="spellEnd"/>
      <w:r>
        <w:rPr>
          <w:color w:val="1D1D1D"/>
          <w:sz w:val="27"/>
          <w:szCs w:val="27"/>
        </w:rPr>
        <w:t xml:space="preserve">" einem deutschen Universitätskrankenhaus. "Um unseren Computertomographen beneiden uns sogar die Amerikaner, und unsere Notfallcontainer sind besser ausgestattet als die meisten Notarztwagen in Deutschland", sagt einer der Ärzte stolz. Die Bundeswehr hat bei der sanitätsdienstlichen Versorgung keine Kosten und Mühen gescheut, einige der besten Mediziner nach Kroatien befohlen und die besten nötigen medizinischen Geräte entweder aus Deutschland abgezogen oder für den Ifor-Einsatz neu angeschafft. Das hat mehrere Gründe. Zum einen, so die offizielle Lesart, um den Bundeswehrsoldaten auch in der Ferne die bestmögliche Hilfe zukommen zu lassen. Nur hinter vorgehaltener Hand allerdings wird gesagt: Man kann sich bei den Nato-Partnern durch die hohe Qualität der medizinischen </w:t>
      </w:r>
      <w:r>
        <w:rPr>
          <w:color w:val="1D1D1D"/>
          <w:sz w:val="27"/>
          <w:szCs w:val="27"/>
        </w:rPr>
        <w:lastRenderedPageBreak/>
        <w:t xml:space="preserve">Betreuung profilieren, um bei weiteren Auslandseinsätzen der Bundeswehr wieder dafür angefordert zu werden. Gleichzeitig kann man so bei der deutschen Bevölkerung eine noch breitere Akzeptanz für solche Einsätze erzielen, da Sanitätseinrichtungen meist nie direkt an vorderster Front eingerichtet werden, sondern dort, wo die Gefahren eher kalkulierbar sind. Einen Monat bevor das erste Kontingent der Bundeswehr in Kroatien vollständig ausgetauscht worden ist, zieht denn der Befehlshaber vor Ort, Brigadegeneral Riechmann, auch eine durchaus positive Bilanz: Die besondere Herausforderung des "historischen Einsatzes" habe man mit Bravour gemeistert, ein Schritt zur Normalität. Es sei ein beruhigendes Gefühl, im Kreis der Alliierten anerkannt zu werden. Die hohen Sicherheitsstandards der Bundeswehr wie etwa die zusätzliche Panzerung von Fahrzeugen hätten sich bewährt, auch wenn es zu einem Minenunfall eines deutschen Soldaten gekommen sei. "Das hat uns zur rechten Zeit aufgerüttelt und das Risiko gezeigt, unter dem wir hier arbeiten", so Riechmann. Wichtig für die Motivation der Soldaten ist wohl auch, </w:t>
      </w:r>
      <w:proofErr w:type="spellStart"/>
      <w:r>
        <w:rPr>
          <w:color w:val="1D1D1D"/>
          <w:sz w:val="27"/>
          <w:szCs w:val="27"/>
        </w:rPr>
        <w:t>daß</w:t>
      </w:r>
      <w:proofErr w:type="spellEnd"/>
      <w:r>
        <w:rPr>
          <w:color w:val="1D1D1D"/>
          <w:sz w:val="27"/>
          <w:szCs w:val="27"/>
        </w:rPr>
        <w:t xml:space="preserve"> es hier im Ausland keine Privilegien für bestimmte Gruppen gibt - wie zu Hause üblich. Hier werde jedem deutlich, </w:t>
      </w:r>
      <w:proofErr w:type="spellStart"/>
      <w:r>
        <w:rPr>
          <w:color w:val="1D1D1D"/>
          <w:sz w:val="27"/>
          <w:szCs w:val="27"/>
        </w:rPr>
        <w:t>daß</w:t>
      </w:r>
      <w:proofErr w:type="spellEnd"/>
      <w:r>
        <w:rPr>
          <w:color w:val="1D1D1D"/>
          <w:sz w:val="27"/>
          <w:szCs w:val="27"/>
        </w:rPr>
        <w:t xml:space="preserve"> alle den gleichen Auftrag hätten, sagt Riechmann, und das führt in der Konsequenz dazu, </w:t>
      </w:r>
      <w:proofErr w:type="spellStart"/>
      <w:r>
        <w:rPr>
          <w:color w:val="1D1D1D"/>
          <w:sz w:val="27"/>
          <w:szCs w:val="27"/>
        </w:rPr>
        <w:t>daß</w:t>
      </w:r>
      <w:proofErr w:type="spellEnd"/>
      <w:r>
        <w:rPr>
          <w:color w:val="1D1D1D"/>
          <w:sz w:val="27"/>
          <w:szCs w:val="27"/>
        </w:rPr>
        <w:t xml:space="preserve"> auch der General schon mal 50 Minuten vor einem der öffentlichen Telefone auf das Gespräch mit der Familie in der Heimat warten </w:t>
      </w:r>
      <w:r w:rsidR="00E41285">
        <w:rPr>
          <w:color w:val="1D1D1D"/>
          <w:sz w:val="27"/>
          <w:szCs w:val="27"/>
        </w:rPr>
        <w:t>muss</w:t>
      </w:r>
      <w:r>
        <w:rPr>
          <w:color w:val="1D1D1D"/>
          <w:sz w:val="27"/>
          <w:szCs w:val="27"/>
        </w:rPr>
        <w:t xml:space="preserve">, weil vor ihm ein Obergefreiter ausgiebig mit der Freundin plaudert. Auffällig ist ebenfalls die Disziplin im Lager: Hier liegen keine Zigarettenkippen auf dem Boden herum, die Toiletten und Duschen werden penibel </w:t>
      </w:r>
      <w:r w:rsidR="00E41285">
        <w:rPr>
          <w:color w:val="1D1D1D"/>
          <w:sz w:val="27"/>
          <w:szCs w:val="27"/>
        </w:rPr>
        <w:t>sauber gehalten</w:t>
      </w:r>
      <w:r>
        <w:rPr>
          <w:color w:val="1D1D1D"/>
          <w:sz w:val="27"/>
          <w:szCs w:val="27"/>
        </w:rPr>
        <w:t xml:space="preserve">, und auch grölende Saufkumpane, die um Mitternacht den Rest der Truppe wecken, sind so bisher nicht vorgekommen. Nur Hauptgefreiter Paul Schwarz </w:t>
      </w:r>
      <w:r w:rsidR="00E41285">
        <w:rPr>
          <w:color w:val="1D1D1D"/>
          <w:sz w:val="27"/>
          <w:szCs w:val="27"/>
        </w:rPr>
        <w:t>passt</w:t>
      </w:r>
      <w:r>
        <w:rPr>
          <w:color w:val="1D1D1D"/>
          <w:sz w:val="27"/>
          <w:szCs w:val="27"/>
        </w:rPr>
        <w:t xml:space="preserve"> sich nicht so richtig dem Umgang in der Naval Base an. Er gilt unter den Kameraden als Sadist, der seine Gegner erst quält und dann tötet. Doch ihm wird es nachgesehen - er ist ein mäusejagender Kater, der seine Dienstgradstreifen auf sein Ohr aufgemalt bekam.</w:t>
      </w:r>
    </w:p>
    <w:p w14:paraId="064ADE77" w14:textId="77777777" w:rsidR="006B5EC9" w:rsidRDefault="006B5EC9" w:rsidP="006B5EC9">
      <w:pPr>
        <w:spacing w:line="300" w:lineRule="atLeast"/>
        <w:rPr>
          <w:rFonts w:eastAsia="Times New Roman"/>
          <w:color w:val="9B9B9B"/>
          <w:sz w:val="17"/>
          <w:szCs w:val="17"/>
        </w:rPr>
      </w:pPr>
      <w:r>
        <w:rPr>
          <w:rFonts w:eastAsia="Times New Roman"/>
          <w:color w:val="9B9B9B"/>
          <w:sz w:val="17"/>
          <w:szCs w:val="17"/>
        </w:rPr>
        <w:t>© Axel Springer SE. Alle Rechte vorbehalten.</w:t>
      </w:r>
    </w:p>
    <w:p w14:paraId="18F14A21" w14:textId="77777777" w:rsidR="0054261D" w:rsidRDefault="0054261D"/>
    <w:sectPr w:rsidR="005426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C9"/>
    <w:rsid w:val="000A0724"/>
    <w:rsid w:val="00287189"/>
    <w:rsid w:val="00354E65"/>
    <w:rsid w:val="0054261D"/>
    <w:rsid w:val="00675C2C"/>
    <w:rsid w:val="006B5EC9"/>
    <w:rsid w:val="00853C6F"/>
    <w:rsid w:val="00D60A53"/>
    <w:rsid w:val="00E41285"/>
    <w:rsid w:val="00EC28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3797"/>
  <w15:chartTrackingRefBased/>
  <w15:docId w15:val="{D3B45ECE-4230-4565-9D44-8D2016F4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5EC9"/>
    <w:pPr>
      <w:spacing w:line="256" w:lineRule="auto"/>
    </w:pPr>
    <w:rPr>
      <w:rFonts w:eastAsiaTheme="minorEastAsia"/>
      <w:lang w:eastAsia="de-DE"/>
    </w:rPr>
  </w:style>
  <w:style w:type="paragraph" w:styleId="berschrift2">
    <w:name w:val="heading 2"/>
    <w:basedOn w:val="Standard"/>
    <w:next w:val="Standard"/>
    <w:link w:val="berschrift2Zchn"/>
    <w:uiPriority w:val="9"/>
    <w:semiHidden/>
    <w:unhideWhenUsed/>
    <w:qFormat/>
    <w:rsid w:val="006B5E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6B5EC9"/>
    <w:rPr>
      <w:rFonts w:asciiTheme="majorHAnsi" w:eastAsiaTheme="majorEastAsia" w:hAnsiTheme="majorHAnsi" w:cstheme="majorBidi"/>
      <w:color w:val="2F5496" w:themeColor="accent1" w:themeShade="BF"/>
      <w:sz w:val="26"/>
      <w:szCs w:val="26"/>
      <w:lang w:eastAsia="de-DE"/>
    </w:rPr>
  </w:style>
  <w:style w:type="character" w:styleId="Hyperlink">
    <w:name w:val="Hyperlink"/>
    <w:basedOn w:val="Absatz-Standardschriftart"/>
    <w:uiPriority w:val="99"/>
    <w:semiHidden/>
    <w:unhideWhenUsed/>
    <w:rsid w:val="006B5EC9"/>
    <w:rPr>
      <w:color w:val="0000FF"/>
      <w:u w:val="single"/>
    </w:rPr>
  </w:style>
  <w:style w:type="paragraph" w:styleId="StandardWeb">
    <w:name w:val="Normal (Web)"/>
    <w:basedOn w:val="Standard"/>
    <w:uiPriority w:val="99"/>
    <w:semiHidden/>
    <w:unhideWhenUsed/>
    <w:rsid w:val="006B5EC9"/>
    <w:pPr>
      <w:spacing w:before="100" w:beforeAutospacing="1" w:after="100" w:afterAutospacing="1" w:line="240" w:lineRule="auto"/>
    </w:pPr>
    <w:rPr>
      <w:rFonts w:ascii="Times New Roman" w:hAnsi="Times New Roman" w:cs="Times New Roman"/>
      <w:sz w:val="24"/>
      <w:szCs w:val="24"/>
    </w:rPr>
  </w:style>
  <w:style w:type="character" w:customStyle="1" w:styleId="c-readingtime">
    <w:name w:val="c-readingtime"/>
    <w:basedOn w:val="Absatz-Standardschriftart"/>
    <w:rsid w:val="006B5EC9"/>
  </w:style>
  <w:style w:type="character" w:customStyle="1" w:styleId="c-social-baricon-label">
    <w:name w:val="c-social-bar__icon-label"/>
    <w:basedOn w:val="Absatz-Standardschriftart"/>
    <w:rsid w:val="006B5EC9"/>
  </w:style>
  <w:style w:type="character" w:customStyle="1" w:styleId="c-article-textdrop-cap">
    <w:name w:val="c-article-text__drop-cap"/>
    <w:basedOn w:val="Absatz-Standardschriftart"/>
    <w:rsid w:val="006B5EC9"/>
  </w:style>
  <w:style w:type="character" w:styleId="Hervorhebung">
    <w:name w:val="Emphasis"/>
    <w:basedOn w:val="Absatz-Standardschriftart"/>
    <w:uiPriority w:val="20"/>
    <w:qFormat/>
    <w:rsid w:val="006B5EC9"/>
    <w:rPr>
      <w:i/>
      <w:iCs/>
    </w:rPr>
  </w:style>
  <w:style w:type="character" w:styleId="Fett">
    <w:name w:val="Strong"/>
    <w:basedOn w:val="Absatz-Standardschriftart"/>
    <w:uiPriority w:val="22"/>
    <w:qFormat/>
    <w:rsid w:val="006B5E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0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elt.de/print-welt/article647120/Pommes-und-Pils-sind-gut-fuer-die-Moral.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1292</Words>
  <Characters>7775</Characters>
  <Application>Microsoft Office Word</Application>
  <DocSecurity>0</DocSecurity>
  <Lines>121</Lines>
  <Paragraphs>8</Paragraphs>
  <ScaleCrop>false</ScaleCrop>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lütgen</dc:creator>
  <cp:keywords/>
  <dc:description/>
  <cp:lastModifiedBy>Jens Lütgen</cp:lastModifiedBy>
  <cp:revision>3</cp:revision>
  <dcterms:created xsi:type="dcterms:W3CDTF">2026-04-13T12:58:00Z</dcterms:created>
  <dcterms:modified xsi:type="dcterms:W3CDTF">2026-04-13T12:58:00Z</dcterms:modified>
</cp:coreProperties>
</file>